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2520" w:rsidRPr="00F964B7" w:rsidRDefault="00912520" w:rsidP="00912520">
      <w:pPr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4B7">
        <w:rPr>
          <w:rFonts w:ascii="Times New Roman" w:hAnsi="Times New Roman" w:cs="Times New Roman"/>
          <w:b/>
          <w:bCs/>
          <w:sz w:val="24"/>
          <w:szCs w:val="24"/>
        </w:rPr>
        <w:t>Review Format</w:t>
      </w:r>
    </w:p>
    <w:p w:rsidR="00BB0585" w:rsidRDefault="00D94847" w:rsidP="009125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520">
        <w:rPr>
          <w:rFonts w:ascii="Times New Roman" w:hAnsi="Times New Roman" w:cs="Times New Roman"/>
          <w:sz w:val="24"/>
          <w:szCs w:val="24"/>
        </w:rPr>
        <w:t>Does the paper contain sufficient new and significant information to warrant publication?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912520" w:rsidTr="00912520">
        <w:tc>
          <w:tcPr>
            <w:tcW w:w="9016" w:type="dxa"/>
          </w:tcPr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520" w:rsidRPr="00912520" w:rsidRDefault="00912520" w:rsidP="0091252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94847" w:rsidRDefault="00D94847" w:rsidP="009125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520">
        <w:rPr>
          <w:rFonts w:ascii="Times New Roman" w:hAnsi="Times New Roman" w:cs="Times New Roman"/>
          <w:sz w:val="24"/>
          <w:szCs w:val="24"/>
        </w:rPr>
        <w:t>Does the research incorporate adequate knowledge of the field's literature and reference a satisfactory number of sources? Is any noteworthy work ignored?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912520" w:rsidTr="00912520">
        <w:tc>
          <w:tcPr>
            <w:tcW w:w="9016" w:type="dxa"/>
          </w:tcPr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520" w:rsidRPr="00912520" w:rsidRDefault="00912520" w:rsidP="0091252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B0585" w:rsidRDefault="00D94847" w:rsidP="009125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520">
        <w:rPr>
          <w:rFonts w:ascii="Times New Roman" w:hAnsi="Times New Roman" w:cs="Times New Roman"/>
          <w:sz w:val="24"/>
          <w:szCs w:val="24"/>
        </w:rPr>
        <w:t xml:space="preserve">Is the paper's argument supported by theory, concepts, or other ideas? Is the paper's research well-designed? </w:t>
      </w:r>
      <w:proofErr w:type="gramStart"/>
      <w:r w:rsidR="00BB0585" w:rsidRPr="00912520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BB0585" w:rsidRPr="00912520">
        <w:rPr>
          <w:rFonts w:ascii="Times New Roman" w:hAnsi="Times New Roman" w:cs="Times New Roman"/>
          <w:sz w:val="24"/>
          <w:szCs w:val="24"/>
        </w:rPr>
        <w:t xml:space="preserve"> the </w:t>
      </w:r>
      <w:r w:rsidR="006905CA">
        <w:rPr>
          <w:rFonts w:ascii="Times New Roman" w:hAnsi="Times New Roman" w:cs="Times New Roman"/>
          <w:sz w:val="24"/>
          <w:szCs w:val="24"/>
        </w:rPr>
        <w:t xml:space="preserve">methodology appropriate and </w:t>
      </w:r>
      <w:r w:rsidRPr="00912520">
        <w:rPr>
          <w:rFonts w:ascii="Times New Roman" w:hAnsi="Times New Roman" w:cs="Times New Roman"/>
          <w:sz w:val="24"/>
          <w:szCs w:val="24"/>
        </w:rPr>
        <w:t>techniques</w:t>
      </w:r>
      <w:r w:rsidR="006905CA">
        <w:rPr>
          <w:rFonts w:ascii="Times New Roman" w:hAnsi="Times New Roman" w:cs="Times New Roman"/>
          <w:sz w:val="24"/>
          <w:szCs w:val="24"/>
        </w:rPr>
        <w:t xml:space="preserve"> </w:t>
      </w:r>
      <w:r w:rsidRPr="00912520">
        <w:rPr>
          <w:rFonts w:ascii="Times New Roman" w:hAnsi="Times New Roman" w:cs="Times New Roman"/>
          <w:sz w:val="24"/>
          <w:szCs w:val="24"/>
        </w:rPr>
        <w:t>used</w:t>
      </w:r>
      <w:r w:rsidR="00BB0585" w:rsidRPr="00912520">
        <w:rPr>
          <w:rFonts w:ascii="Times New Roman" w:hAnsi="Times New Roman" w:cs="Times New Roman"/>
          <w:sz w:val="24"/>
          <w:szCs w:val="24"/>
        </w:rPr>
        <w:t xml:space="preserve"> appropriate?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912520" w:rsidTr="00912520">
        <w:tc>
          <w:tcPr>
            <w:tcW w:w="9016" w:type="dxa"/>
          </w:tcPr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520" w:rsidRPr="00912520" w:rsidRDefault="00912520" w:rsidP="0091252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07F1D" w:rsidRDefault="00107F1D" w:rsidP="009125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520">
        <w:rPr>
          <w:rFonts w:ascii="Times New Roman" w:hAnsi="Times New Roman" w:cs="Times New Roman"/>
          <w:sz w:val="24"/>
          <w:szCs w:val="24"/>
        </w:rPr>
        <w:t xml:space="preserve">Are </w:t>
      </w:r>
      <w:r w:rsidR="006905CA">
        <w:rPr>
          <w:rFonts w:ascii="Times New Roman" w:hAnsi="Times New Roman" w:cs="Times New Roman"/>
          <w:sz w:val="24"/>
          <w:szCs w:val="24"/>
        </w:rPr>
        <w:t xml:space="preserve">the </w:t>
      </w:r>
      <w:r w:rsidRPr="00912520">
        <w:rPr>
          <w:rFonts w:ascii="Times New Roman" w:hAnsi="Times New Roman" w:cs="Times New Roman"/>
          <w:sz w:val="24"/>
          <w:szCs w:val="24"/>
        </w:rPr>
        <w:t>results presented and analysed properly? Are the paper's conclusions well-connected?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912520" w:rsidTr="00912520">
        <w:tc>
          <w:tcPr>
            <w:tcW w:w="9016" w:type="dxa"/>
          </w:tcPr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33" w:rsidRDefault="00123233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33" w:rsidRDefault="00123233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33" w:rsidRDefault="00123233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33" w:rsidRDefault="00123233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33" w:rsidRDefault="00123233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33" w:rsidRDefault="00123233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520" w:rsidRPr="00912520" w:rsidRDefault="00912520" w:rsidP="0091252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07F1D" w:rsidRDefault="00107F1D" w:rsidP="009125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520">
        <w:rPr>
          <w:rFonts w:ascii="Times New Roman" w:hAnsi="Times New Roman" w:cs="Times New Roman"/>
          <w:sz w:val="24"/>
          <w:szCs w:val="24"/>
        </w:rPr>
        <w:t xml:space="preserve">Does the paper provide research and policy implications and do </w:t>
      </w:r>
      <w:proofErr w:type="gramStart"/>
      <w:r w:rsidRPr="00912520">
        <w:rPr>
          <w:rFonts w:ascii="Times New Roman" w:hAnsi="Times New Roman" w:cs="Times New Roman"/>
          <w:sz w:val="24"/>
          <w:szCs w:val="24"/>
        </w:rPr>
        <w:t>these match</w:t>
      </w:r>
      <w:proofErr w:type="gramEnd"/>
      <w:r w:rsidRPr="00912520">
        <w:rPr>
          <w:rFonts w:ascii="Times New Roman" w:hAnsi="Times New Roman" w:cs="Times New Roman"/>
          <w:sz w:val="24"/>
          <w:szCs w:val="24"/>
        </w:rPr>
        <w:t xml:space="preserve"> with the paper's findings?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912520" w:rsidTr="00912520">
        <w:tc>
          <w:tcPr>
            <w:tcW w:w="9016" w:type="dxa"/>
          </w:tcPr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520" w:rsidRPr="00912520" w:rsidRDefault="00912520" w:rsidP="0091252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12520" w:rsidRDefault="00107F1D" w:rsidP="00D9484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520">
        <w:rPr>
          <w:rFonts w:ascii="Times New Roman" w:hAnsi="Times New Roman" w:cs="Times New Roman"/>
          <w:sz w:val="24"/>
          <w:szCs w:val="24"/>
        </w:rPr>
        <w:t>Is the q</w:t>
      </w:r>
      <w:r w:rsidR="00BB0585" w:rsidRPr="00912520">
        <w:rPr>
          <w:rFonts w:ascii="Times New Roman" w:hAnsi="Times New Roman" w:cs="Times New Roman"/>
          <w:sz w:val="24"/>
          <w:szCs w:val="24"/>
        </w:rPr>
        <w:t xml:space="preserve">uality of </w:t>
      </w:r>
      <w:r w:rsidRPr="00912520">
        <w:rPr>
          <w:rFonts w:ascii="Times New Roman" w:hAnsi="Times New Roman" w:cs="Times New Roman"/>
          <w:sz w:val="24"/>
          <w:szCs w:val="24"/>
        </w:rPr>
        <w:t>c</w:t>
      </w:r>
      <w:r w:rsidR="00BB0585" w:rsidRPr="00912520">
        <w:rPr>
          <w:rFonts w:ascii="Times New Roman" w:hAnsi="Times New Roman" w:cs="Times New Roman"/>
          <w:sz w:val="24"/>
          <w:szCs w:val="24"/>
        </w:rPr>
        <w:t>ommunication</w:t>
      </w:r>
      <w:r w:rsidRPr="00912520">
        <w:rPr>
          <w:rFonts w:ascii="Times New Roman" w:hAnsi="Times New Roman" w:cs="Times New Roman"/>
          <w:sz w:val="24"/>
          <w:szCs w:val="24"/>
        </w:rPr>
        <w:t xml:space="preserve">- sentence structuring, usage of jargon, acronyms, and readability, appropriate as per the journal's readers' knowledge?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912520" w:rsidTr="00912520">
        <w:tc>
          <w:tcPr>
            <w:tcW w:w="9016" w:type="dxa"/>
          </w:tcPr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520" w:rsidRDefault="00912520" w:rsidP="0091252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B0585" w:rsidRPr="00912520" w:rsidRDefault="00107F1D" w:rsidP="00D9484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520">
        <w:rPr>
          <w:rFonts w:ascii="Times New Roman" w:hAnsi="Times New Roman" w:cs="Times New Roman"/>
          <w:sz w:val="24"/>
          <w:szCs w:val="24"/>
        </w:rPr>
        <w:t xml:space="preserve">Final </w:t>
      </w:r>
      <w:r w:rsidR="00BB0585" w:rsidRPr="00912520">
        <w:rPr>
          <w:rFonts w:ascii="Times New Roman" w:hAnsi="Times New Roman" w:cs="Times New Roman"/>
          <w:sz w:val="24"/>
          <w:szCs w:val="24"/>
        </w:rPr>
        <w:t xml:space="preserve">Recommendation </w:t>
      </w:r>
    </w:p>
    <w:p w:rsidR="00BB0585" w:rsidRPr="00912520" w:rsidRDefault="00BB0585" w:rsidP="00912520">
      <w:pPr>
        <w:pStyle w:val="ListParagraph"/>
        <w:numPr>
          <w:ilvl w:val="0"/>
          <w:numId w:val="1"/>
        </w:numPr>
        <w:ind w:left="164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2520">
        <w:rPr>
          <w:rFonts w:ascii="Times New Roman" w:hAnsi="Times New Roman" w:cs="Times New Roman"/>
          <w:sz w:val="24"/>
          <w:szCs w:val="24"/>
        </w:rPr>
        <w:t xml:space="preserve">Accept </w:t>
      </w:r>
    </w:p>
    <w:p w:rsidR="00BB0585" w:rsidRPr="00912520" w:rsidRDefault="00BB0585" w:rsidP="00912520">
      <w:pPr>
        <w:pStyle w:val="ListParagraph"/>
        <w:numPr>
          <w:ilvl w:val="0"/>
          <w:numId w:val="1"/>
        </w:numPr>
        <w:ind w:left="164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2520">
        <w:rPr>
          <w:rFonts w:ascii="Times New Roman" w:hAnsi="Times New Roman" w:cs="Times New Roman"/>
          <w:sz w:val="24"/>
          <w:szCs w:val="24"/>
        </w:rPr>
        <w:t xml:space="preserve">Minor Revision </w:t>
      </w:r>
    </w:p>
    <w:p w:rsidR="00BB0585" w:rsidRPr="00912520" w:rsidRDefault="00BB0585" w:rsidP="00912520">
      <w:pPr>
        <w:pStyle w:val="ListParagraph"/>
        <w:numPr>
          <w:ilvl w:val="0"/>
          <w:numId w:val="1"/>
        </w:numPr>
        <w:ind w:left="164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2520">
        <w:rPr>
          <w:rFonts w:ascii="Times New Roman" w:hAnsi="Times New Roman" w:cs="Times New Roman"/>
          <w:sz w:val="24"/>
          <w:szCs w:val="24"/>
        </w:rPr>
        <w:t xml:space="preserve">Major Revision </w:t>
      </w:r>
    </w:p>
    <w:p w:rsidR="00BB0585" w:rsidRDefault="00BB0585" w:rsidP="00912520">
      <w:pPr>
        <w:pStyle w:val="ListParagraph"/>
        <w:numPr>
          <w:ilvl w:val="0"/>
          <w:numId w:val="1"/>
        </w:numPr>
        <w:ind w:left="164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2520">
        <w:rPr>
          <w:rFonts w:ascii="Times New Roman" w:hAnsi="Times New Roman" w:cs="Times New Roman"/>
          <w:sz w:val="24"/>
          <w:szCs w:val="24"/>
        </w:rPr>
        <w:t xml:space="preserve">Reject </w:t>
      </w:r>
    </w:p>
    <w:p w:rsidR="006905CA" w:rsidRPr="00912520" w:rsidRDefault="006905CA" w:rsidP="006905CA">
      <w:pPr>
        <w:pStyle w:val="ListParagraph"/>
        <w:ind w:left="1644"/>
        <w:jc w:val="both"/>
        <w:rPr>
          <w:rFonts w:ascii="Times New Roman" w:hAnsi="Times New Roman" w:cs="Times New Roman"/>
          <w:sz w:val="24"/>
          <w:szCs w:val="24"/>
        </w:rPr>
      </w:pPr>
    </w:p>
    <w:p w:rsidR="00BB0585" w:rsidRDefault="00BB0585" w:rsidP="0091252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520">
        <w:rPr>
          <w:rFonts w:ascii="Times New Roman" w:hAnsi="Times New Roman" w:cs="Times New Roman"/>
          <w:sz w:val="24"/>
          <w:szCs w:val="24"/>
        </w:rPr>
        <w:t>Confidential Comments to the Editor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912520" w:rsidTr="00912520">
        <w:tc>
          <w:tcPr>
            <w:tcW w:w="9016" w:type="dxa"/>
          </w:tcPr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520" w:rsidRPr="00912520" w:rsidRDefault="00912520" w:rsidP="0091252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E1D42" w:rsidRDefault="00BB0585" w:rsidP="0091252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520">
        <w:rPr>
          <w:rFonts w:ascii="Times New Roman" w:hAnsi="Times New Roman" w:cs="Times New Roman"/>
          <w:sz w:val="24"/>
          <w:szCs w:val="24"/>
        </w:rPr>
        <w:t xml:space="preserve">Comments to the Author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912520" w:rsidTr="00912520">
        <w:tc>
          <w:tcPr>
            <w:tcW w:w="9016" w:type="dxa"/>
          </w:tcPr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20" w:rsidRDefault="00912520" w:rsidP="009125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4B7" w:rsidRDefault="00F964B7" w:rsidP="00F964B7">
      <w:pPr>
        <w:rPr>
          <w:rFonts w:ascii="Times New Roman" w:hAnsi="Times New Roman" w:cs="Times New Roman"/>
          <w:sz w:val="24"/>
          <w:szCs w:val="24"/>
        </w:rPr>
      </w:pPr>
    </w:p>
    <w:sectPr w:rsidR="00F96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E39"/>
    <w:multiLevelType w:val="hybridMultilevel"/>
    <w:tmpl w:val="F20C4A0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F0356"/>
    <w:multiLevelType w:val="hybridMultilevel"/>
    <w:tmpl w:val="F20C4A0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5472A"/>
    <w:multiLevelType w:val="hybridMultilevel"/>
    <w:tmpl w:val="F20C4A0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016D3"/>
    <w:multiLevelType w:val="hybridMultilevel"/>
    <w:tmpl w:val="F20C4A0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DF7D7B"/>
    <w:multiLevelType w:val="hybridMultilevel"/>
    <w:tmpl w:val="F20C4A0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D351E"/>
    <w:multiLevelType w:val="hybridMultilevel"/>
    <w:tmpl w:val="DE76E870"/>
    <w:lvl w:ilvl="0" w:tplc="93F49138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66885"/>
    <w:multiLevelType w:val="hybridMultilevel"/>
    <w:tmpl w:val="249A8A2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75E02"/>
    <w:multiLevelType w:val="hybridMultilevel"/>
    <w:tmpl w:val="F20C4A0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151E59"/>
    <w:multiLevelType w:val="hybridMultilevel"/>
    <w:tmpl w:val="F20C4A0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9765C1"/>
    <w:multiLevelType w:val="hybridMultilevel"/>
    <w:tmpl w:val="F20C4A0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3F76B6"/>
    <w:multiLevelType w:val="hybridMultilevel"/>
    <w:tmpl w:val="F20C4A0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4E1E29"/>
    <w:multiLevelType w:val="hybridMultilevel"/>
    <w:tmpl w:val="ACCE06E6"/>
    <w:lvl w:ilvl="0" w:tplc="D4CC21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3530DA"/>
    <w:multiLevelType w:val="hybridMultilevel"/>
    <w:tmpl w:val="A4C003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872541">
    <w:abstractNumId w:val="5"/>
  </w:num>
  <w:num w:numId="2" w16cid:durableId="337852969">
    <w:abstractNumId w:val="12"/>
  </w:num>
  <w:num w:numId="3" w16cid:durableId="1767535611">
    <w:abstractNumId w:val="6"/>
  </w:num>
  <w:num w:numId="4" w16cid:durableId="851333810">
    <w:abstractNumId w:val="11"/>
  </w:num>
  <w:num w:numId="5" w16cid:durableId="1648121094">
    <w:abstractNumId w:val="9"/>
  </w:num>
  <w:num w:numId="6" w16cid:durableId="1155952609">
    <w:abstractNumId w:val="7"/>
  </w:num>
  <w:num w:numId="7" w16cid:durableId="438917326">
    <w:abstractNumId w:val="0"/>
  </w:num>
  <w:num w:numId="8" w16cid:durableId="1492408043">
    <w:abstractNumId w:val="2"/>
  </w:num>
  <w:num w:numId="9" w16cid:durableId="1687553973">
    <w:abstractNumId w:val="8"/>
  </w:num>
  <w:num w:numId="10" w16cid:durableId="1320815408">
    <w:abstractNumId w:val="3"/>
  </w:num>
  <w:num w:numId="11" w16cid:durableId="993946886">
    <w:abstractNumId w:val="4"/>
  </w:num>
  <w:num w:numId="12" w16cid:durableId="992371666">
    <w:abstractNumId w:val="1"/>
  </w:num>
  <w:num w:numId="13" w16cid:durableId="1110976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FA"/>
    <w:rsid w:val="0005526F"/>
    <w:rsid w:val="000E4DA3"/>
    <w:rsid w:val="00107F1D"/>
    <w:rsid w:val="00123233"/>
    <w:rsid w:val="0030625C"/>
    <w:rsid w:val="00451BB3"/>
    <w:rsid w:val="006905CA"/>
    <w:rsid w:val="00912520"/>
    <w:rsid w:val="009E1D42"/>
    <w:rsid w:val="00B32776"/>
    <w:rsid w:val="00BB0585"/>
    <w:rsid w:val="00CD63B4"/>
    <w:rsid w:val="00D94847"/>
    <w:rsid w:val="00E425FA"/>
    <w:rsid w:val="00F9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F90D4"/>
  <w15:chartTrackingRefBased/>
  <w15:docId w15:val="{6FCF2F90-39EE-4631-B349-4088671E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520"/>
    <w:pPr>
      <w:ind w:left="720"/>
      <w:contextualSpacing/>
    </w:pPr>
  </w:style>
  <w:style w:type="table" w:styleId="TableGrid">
    <w:name w:val="Table Grid"/>
    <w:basedOn w:val="TableNormal"/>
    <w:uiPriority w:val="39"/>
    <w:rsid w:val="0091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Harpreet Kaur</dc:creator>
  <cp:keywords/>
  <dc:description/>
  <cp:lastModifiedBy>Harpreet Kaur</cp:lastModifiedBy>
  <cp:revision>3</cp:revision>
  <dcterms:created xsi:type="dcterms:W3CDTF">2023-03-29T10:06:00Z</dcterms:created>
  <dcterms:modified xsi:type="dcterms:W3CDTF">2023-03-29T10:08:00Z</dcterms:modified>
</cp:coreProperties>
</file>